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0667C4">
        <w:rPr>
          <w:rFonts w:asciiTheme="minorHAnsi" w:hAnsiTheme="minorHAnsi" w:cstheme="minorHAnsi"/>
          <w:b/>
        </w:rPr>
        <w:t>6</w:t>
      </w:r>
      <w:r w:rsidRPr="004E7E16">
        <w:rPr>
          <w:rFonts w:asciiTheme="minorHAnsi" w:hAnsiTheme="minorHAnsi" w:cstheme="minorHAnsi"/>
          <w:b/>
        </w:rPr>
        <w:t>)</w:t>
      </w:r>
    </w:p>
    <w:p w:rsidR="00B3224A" w:rsidRDefault="00B3224A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8E1C94" w:rsidRDefault="00CB0A11" w:rsidP="00044CF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Segue resposta ao esclarecimento solicitado, referente ao PP 0</w:t>
      </w:r>
      <w:r w:rsidR="00DB5043"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1</w:t>
      </w:r>
      <w:r w:rsidR="009E1E0C"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9</w:t>
      </w:r>
      <w:r w:rsidRPr="008E1C94">
        <w:rPr>
          <w:rFonts w:asciiTheme="minorHAnsi" w:eastAsia="Times New Roman" w:hAnsiTheme="minorHAnsi" w:cstheme="minorHAnsi"/>
          <w:sz w:val="22"/>
          <w:szCs w:val="22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667C4" w:rsidRPr="000667C4" w:rsidRDefault="000667C4" w:rsidP="000667C4">
      <w:pPr>
        <w:keepNext/>
        <w:tabs>
          <w:tab w:val="left" w:pos="11198"/>
        </w:tabs>
        <w:suppressAutoHyphens w:val="0"/>
        <w:ind w:right="217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0667C4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>EDUCAÇÃO</w:t>
      </w:r>
    </w:p>
    <w:p w:rsidR="000667C4" w:rsidRPr="000667C4" w:rsidRDefault="000667C4" w:rsidP="000667C4">
      <w:pPr>
        <w:suppressAutoHyphens w:val="0"/>
        <w:rPr>
          <w:rFonts w:ascii="Calibri" w:eastAsia="Calibri" w:hAnsi="Calibri" w:cs="Calibri"/>
          <w:sz w:val="20"/>
          <w:szCs w:val="20"/>
          <w:lang w:eastAsia="x-none"/>
        </w:rPr>
      </w:pPr>
    </w:p>
    <w:p w:rsid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Para que não restem dúvidas, pedimos nos esclarecer, o processamento da folha de pagamento dos servidores cujos recursos para pagamento são provenientes do FUNDEB (servidores da Educação), serão realizados pelo Banco vencedor do certame, ou seja, </w:t>
      </w:r>
      <w:r w:rsidRPr="000667C4">
        <w:rPr>
          <w:rFonts w:ascii="Calibri" w:eastAsia="Calibri" w:hAnsi="Calibri" w:cs="Calibri"/>
          <w:b/>
          <w:sz w:val="20"/>
          <w:szCs w:val="20"/>
          <w:lang w:eastAsia="en-US"/>
        </w:rPr>
        <w:t>os servidores da Educação receberão seus salários, proventos e vencimentos pelo Banco vencedor do certame</w:t>
      </w:r>
      <w:r w:rsidRPr="000667C4">
        <w:rPr>
          <w:rFonts w:ascii="Calibri" w:eastAsia="Calibri" w:hAnsi="Calibri" w:cs="Calibri"/>
          <w:sz w:val="20"/>
          <w:szCs w:val="20"/>
          <w:lang w:eastAsia="en-US"/>
        </w:rPr>
        <w:t>?</w:t>
      </w:r>
    </w:p>
    <w:p w:rsidR="00102EDE" w:rsidRPr="000667C4" w:rsidRDefault="00102EDE" w:rsidP="00102EDE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02EDE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>: Sim.</w:t>
      </w:r>
    </w:p>
    <w:p w:rsidR="000667C4" w:rsidRPr="000667C4" w:rsidRDefault="000667C4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667C4" w:rsidRPr="000667C4" w:rsidRDefault="000667C4" w:rsidP="000667C4">
      <w:pPr>
        <w:keepNext/>
        <w:tabs>
          <w:tab w:val="left" w:pos="11198"/>
        </w:tabs>
        <w:suppressAutoHyphens w:val="0"/>
        <w:ind w:left="-567" w:right="217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0667C4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>RESCISÃO</w:t>
      </w:r>
    </w:p>
    <w:p w:rsid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Em caso de rescisão antecipada do contrato, pedimos confirmar nosso entendimento que serão observadas as regras da Lei 8.666/93.</w:t>
      </w:r>
    </w:p>
    <w:p w:rsidR="00102EDE" w:rsidRPr="000667C4" w:rsidRDefault="00102EDE" w:rsidP="00102EDE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02EDE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>: Sim.</w:t>
      </w:r>
    </w:p>
    <w:p w:rsidR="000667C4" w:rsidRPr="000667C4" w:rsidRDefault="000667C4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667C4" w:rsidRPr="000667C4" w:rsidRDefault="000667C4" w:rsidP="000667C4">
      <w:pPr>
        <w:keepNext/>
        <w:tabs>
          <w:tab w:val="left" w:pos="11198"/>
        </w:tabs>
        <w:suppressAutoHyphens w:val="0"/>
        <w:ind w:left="-567" w:right="217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x-none"/>
        </w:rPr>
      </w:pPr>
      <w:r w:rsidRPr="000667C4">
        <w:rPr>
          <w:rFonts w:ascii="Calibri" w:eastAsia="Times New Roman" w:hAnsi="Calibri" w:cs="Calibri"/>
          <w:b/>
          <w:bCs/>
          <w:sz w:val="20"/>
          <w:szCs w:val="20"/>
          <w:lang w:eastAsia="x-none"/>
        </w:rPr>
        <w:t xml:space="preserve">COMERCIALIZAÇÃO/PROPAGANDA DE SERVIÇOS </w:t>
      </w:r>
    </w:p>
    <w:p w:rsidR="000667C4" w:rsidRPr="000667C4" w:rsidRDefault="000667C4" w:rsidP="000667C4">
      <w:pPr>
        <w:suppressAutoHyphens w:val="0"/>
        <w:ind w:left="708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Pedimos confirmar nosso entendimento que o Banco vencedor do certame será a única instituição a realizar propaganda e comercialização de serviços/produtos bancários nas dependências da Prefeitura e demais entes, durante o prazo do contrato.</w:t>
      </w:r>
    </w:p>
    <w:p w:rsidR="00102EDE" w:rsidRPr="000667C4" w:rsidRDefault="00102EDE" w:rsidP="00102EDE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42205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="00742205" w:rsidRPr="00742205">
        <w:rPr>
          <w:rFonts w:ascii="Calibri" w:eastAsia="Calibri" w:hAnsi="Calibri" w:cs="Calibri"/>
          <w:sz w:val="20"/>
          <w:szCs w:val="20"/>
          <w:lang w:eastAsia="en-US"/>
        </w:rPr>
        <w:t>Não. Somente em caso de produtos diferenciados, com objetivo de atender o servidor.</w:t>
      </w:r>
    </w:p>
    <w:p w:rsidR="000667C4" w:rsidRPr="000667C4" w:rsidRDefault="000667C4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667C4" w:rsidRPr="000667C4" w:rsidRDefault="000667C4" w:rsidP="000667C4">
      <w:pPr>
        <w:keepNext/>
        <w:tabs>
          <w:tab w:val="left" w:pos="11198"/>
        </w:tabs>
        <w:suppressAutoHyphens w:val="0"/>
        <w:ind w:left="-567" w:right="217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</w:pPr>
      <w:r w:rsidRPr="000667C4">
        <w:rPr>
          <w:rFonts w:ascii="Calibri" w:eastAsia="Times New Roman" w:hAnsi="Calibri" w:cs="Calibri"/>
          <w:b/>
          <w:bCs/>
          <w:sz w:val="20"/>
          <w:szCs w:val="20"/>
          <w:lang w:val="x-none" w:eastAsia="x-none"/>
        </w:rPr>
        <w:t xml:space="preserve">FOLHA DE PAGAMENTO                                          </w:t>
      </w:r>
    </w:p>
    <w:p w:rsidR="00742205" w:rsidRDefault="000667C4" w:rsidP="000667C4">
      <w:pPr>
        <w:numPr>
          <w:ilvl w:val="0"/>
          <w:numId w:val="14"/>
        </w:numPr>
        <w:suppressAutoHyphens w:val="0"/>
        <w:ind w:left="-567" w:right="21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 Pedimos que o item 17.1.10 e demais passagens do edital sejam excluídos (fornecimento de arquivos dos pagamentos (histórico) quando do término do contrato), haja vista as informações </w:t>
      </w:r>
      <w:r w:rsidRPr="000667C4">
        <w:rPr>
          <w:rFonts w:ascii="Calibri" w:eastAsia="Calibri" w:hAnsi="Calibri" w:cs="Calibri"/>
          <w:b/>
          <w:sz w:val="20"/>
          <w:szCs w:val="20"/>
          <w:lang w:eastAsia="en-US"/>
        </w:rPr>
        <w:t>constarem do arquivo retorno mensalmente entregue a Prefeitura</w:t>
      </w:r>
      <w:r w:rsidRPr="000667C4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0667C4" w:rsidRPr="000667C4" w:rsidRDefault="00742205" w:rsidP="00B25989">
      <w:pPr>
        <w:suppressAutoHyphens w:val="0"/>
        <w:ind w:left="-567" w:right="21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25989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="000667C4"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B25989" w:rsidRPr="00B25989">
        <w:rPr>
          <w:rFonts w:ascii="Calibri" w:eastAsia="Calibri" w:hAnsi="Calibri" w:cs="Calibri"/>
          <w:sz w:val="20"/>
          <w:szCs w:val="20"/>
          <w:lang w:eastAsia="en-US"/>
        </w:rPr>
        <w:t>Conforme Edital.</w:t>
      </w:r>
    </w:p>
    <w:p w:rsidR="000667C4" w:rsidRPr="000667C4" w:rsidRDefault="000667C4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B25989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Confirmar com quantos dias de antecedência a Prefeitura e demais Órgãos disponibilizarão os recursos financeiros para pagamento dos servidores? (</w:t>
      </w:r>
      <w:proofErr w:type="gramStart"/>
      <w:r w:rsidRPr="000667C4">
        <w:rPr>
          <w:rFonts w:ascii="Calibri" w:eastAsia="Calibri" w:hAnsi="Calibri" w:cs="Calibri"/>
          <w:sz w:val="20"/>
          <w:szCs w:val="20"/>
          <w:lang w:eastAsia="en-US"/>
        </w:rPr>
        <w:t>floating</w:t>
      </w:r>
      <w:proofErr w:type="gramEnd"/>
      <w:r w:rsidRPr="000667C4">
        <w:rPr>
          <w:rFonts w:ascii="Calibri" w:eastAsia="Calibri" w:hAnsi="Calibri" w:cs="Calibri"/>
          <w:sz w:val="20"/>
          <w:szCs w:val="20"/>
          <w:lang w:eastAsia="en-US"/>
        </w:rPr>
        <w:t>)</w:t>
      </w:r>
    </w:p>
    <w:p w:rsidR="000667C4" w:rsidRPr="000667C4" w:rsidRDefault="00B25989" w:rsidP="00B25989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25989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B25989">
        <w:rPr>
          <w:rFonts w:ascii="Calibri" w:eastAsia="Calibri" w:hAnsi="Calibri" w:cs="Calibri"/>
          <w:sz w:val="20"/>
          <w:szCs w:val="20"/>
          <w:lang w:eastAsia="en-US"/>
        </w:rPr>
        <w:t>Os recursos ficarão disponíveis no investimento atrelado à conta</w:t>
      </w:r>
      <w:r w:rsidR="00AF0259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B25989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F30536">
        <w:rPr>
          <w:rFonts w:ascii="Calibri" w:eastAsia="Calibri" w:hAnsi="Calibri" w:cs="Calibri"/>
          <w:sz w:val="20"/>
          <w:szCs w:val="20"/>
          <w:lang w:eastAsia="en-US"/>
        </w:rPr>
        <w:t>O arquivo será liberado em 48h de antecedência do pagamento</w:t>
      </w:r>
      <w:r w:rsidR="00AF0259">
        <w:rPr>
          <w:rFonts w:ascii="Calibri" w:eastAsia="Calibri" w:hAnsi="Calibri" w:cs="Calibri"/>
          <w:sz w:val="20"/>
          <w:szCs w:val="20"/>
          <w:lang w:eastAsia="en-US"/>
        </w:rPr>
        <w:t xml:space="preserve">. </w:t>
      </w:r>
    </w:p>
    <w:p w:rsidR="000667C4" w:rsidRPr="000667C4" w:rsidRDefault="000667C4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Para que possamos prestar um melhor atendimento aos servidores, pedimos informar, como os servidores estão distribuídos pelo município? Existem endereços onde estão concentrados 500 servidores ou mais? Quais?</w:t>
      </w:r>
    </w:p>
    <w:p w:rsidR="00B25989" w:rsidRPr="000667C4" w:rsidRDefault="00B25989" w:rsidP="00B25989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25989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B25989">
        <w:rPr>
          <w:rFonts w:ascii="Calibri" w:eastAsia="Calibri" w:hAnsi="Calibri" w:cs="Calibri"/>
          <w:sz w:val="20"/>
          <w:szCs w:val="20"/>
          <w:lang w:eastAsia="en-US"/>
        </w:rPr>
        <w:t>Serão informados ao licitante vencedor.</w:t>
      </w:r>
    </w:p>
    <w:p w:rsidR="000667C4" w:rsidRPr="000667C4" w:rsidRDefault="000667C4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B25989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Para que possamos avaliar de forma adequada, pedimos nos informar qual o número de </w:t>
      </w:r>
      <w:r w:rsidRPr="000667C4">
        <w:rPr>
          <w:rFonts w:ascii="Calibri" w:eastAsia="Calibri" w:hAnsi="Calibri" w:cs="Calibri"/>
          <w:b/>
          <w:sz w:val="20"/>
          <w:szCs w:val="20"/>
          <w:highlight w:val="lightGray"/>
          <w:lang w:eastAsia="en-US"/>
        </w:rPr>
        <w:t>servidores por pessoas (</w:t>
      </w:r>
      <w:proofErr w:type="spellStart"/>
      <w:r w:rsidRPr="000667C4">
        <w:rPr>
          <w:rFonts w:ascii="Calibri" w:eastAsia="Calibri" w:hAnsi="Calibri" w:cs="Calibri"/>
          <w:b/>
          <w:sz w:val="20"/>
          <w:szCs w:val="20"/>
          <w:highlight w:val="lightGray"/>
          <w:lang w:eastAsia="en-US"/>
        </w:rPr>
        <w:t>CPF’s</w:t>
      </w:r>
      <w:proofErr w:type="spellEnd"/>
      <w:r w:rsidRPr="000667C4">
        <w:rPr>
          <w:rFonts w:ascii="Calibri" w:eastAsia="Calibri" w:hAnsi="Calibri" w:cs="Calibri"/>
          <w:b/>
          <w:sz w:val="20"/>
          <w:szCs w:val="20"/>
          <w:highlight w:val="lightGray"/>
          <w:lang w:eastAsia="en-US"/>
        </w:rPr>
        <w:t>)</w:t>
      </w:r>
      <w:r w:rsidRPr="000667C4">
        <w:rPr>
          <w:rFonts w:ascii="Calibri" w:eastAsia="Calibri" w:hAnsi="Calibri" w:cs="Calibri"/>
          <w:sz w:val="20"/>
          <w:szCs w:val="20"/>
          <w:lang w:eastAsia="en-US"/>
        </w:rPr>
        <w:t>?</w:t>
      </w:r>
    </w:p>
    <w:p w:rsidR="000667C4" w:rsidRDefault="00B25989" w:rsidP="00B25989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25989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>: São por matrículas e constante no Edital o quantitativo de 23.101.</w:t>
      </w:r>
      <w:r w:rsidR="000667C4"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</w:p>
    <w:p w:rsidR="00B25989" w:rsidRPr="000667C4" w:rsidRDefault="00B25989" w:rsidP="00B25989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667C4" w:rsidRP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Para que possamos avaliar de forma adequada, pedimos disponibilizar a pirâmide salarial abaixo </w:t>
      </w:r>
      <w:r w:rsidRPr="000667C4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considerando a </w:t>
      </w:r>
      <w:r w:rsidRPr="000667C4">
        <w:rPr>
          <w:rFonts w:ascii="Calibri" w:eastAsia="Calibri" w:hAnsi="Calibri" w:cs="Calibri"/>
          <w:b/>
          <w:sz w:val="20"/>
          <w:szCs w:val="20"/>
          <w:highlight w:val="lightGray"/>
          <w:lang w:eastAsia="en-US"/>
        </w:rPr>
        <w:t>quantidade de CPF´S (pessoas) contemplados na licitação</w:t>
      </w:r>
      <w:r w:rsidRPr="000667C4">
        <w:rPr>
          <w:rFonts w:ascii="Calibri" w:eastAsia="Calibri" w:hAnsi="Calibri" w:cs="Calibri"/>
          <w:b/>
          <w:sz w:val="20"/>
          <w:szCs w:val="20"/>
          <w:lang w:eastAsia="en-US"/>
        </w:rPr>
        <w:t>:</w:t>
      </w:r>
      <w:r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tbl>
      <w:tblPr>
        <w:tblpPr w:leftFromText="141" w:rightFromText="141" w:vertAnchor="text" w:horzAnchor="margin" w:tblpXSpec="center" w:tblpY="91"/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84"/>
        <w:gridCol w:w="1150"/>
        <w:gridCol w:w="2520"/>
        <w:gridCol w:w="1548"/>
        <w:gridCol w:w="1756"/>
      </w:tblGrid>
      <w:tr w:rsidR="000667C4" w:rsidRPr="000667C4" w:rsidTr="003240C7">
        <w:tc>
          <w:tcPr>
            <w:tcW w:w="97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b/>
                <w:bCs/>
                <w:sz w:val="12"/>
                <w:szCs w:val="12"/>
                <w:highlight w:val="lightGray"/>
                <w:lang w:eastAsia="en-US"/>
              </w:rPr>
              <w:t>PIRÂMIDE POR CPF´S</w:t>
            </w:r>
          </w:p>
        </w:tc>
      </w:tr>
      <w:tr w:rsidR="000667C4" w:rsidRPr="000667C4" w:rsidTr="003240C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 xml:space="preserve">Faixa Salarial (R$/mês)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Ativos concursados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Ativos celetistas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Ativos comissionados/contratados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Aposentados</w:t>
            </w:r>
          </w:p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e pensionistas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Estagiários</w:t>
            </w:r>
          </w:p>
        </w:tc>
      </w:tr>
      <w:tr w:rsidR="000667C4" w:rsidRPr="000667C4" w:rsidTr="003240C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Até R$1000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0667C4" w:rsidRPr="000667C4" w:rsidTr="003240C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De R$ 1.000,01 à R$ 2.000,00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0667C4" w:rsidRPr="000667C4" w:rsidTr="003240C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lastRenderedPageBreak/>
              <w:t>De R$ 2.000,01 à R$ R$4.000,00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0667C4" w:rsidRPr="000667C4" w:rsidTr="003240C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De R$4.000,01 à R$ 10.000,00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0667C4" w:rsidRPr="000667C4" w:rsidTr="003240C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De R$ 10.000,01 a R$ 15.000,00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  <w:tr w:rsidR="000667C4" w:rsidRPr="000667C4" w:rsidTr="003240C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  <w:r w:rsidRPr="000667C4">
              <w:rPr>
                <w:rFonts w:ascii="Calibri" w:eastAsia="Calibri" w:hAnsi="Calibri" w:cs="Calibri"/>
                <w:sz w:val="12"/>
                <w:szCs w:val="12"/>
                <w:lang w:eastAsia="en-US"/>
              </w:rPr>
              <w:t>Acima de R$ 15.000,00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7C4" w:rsidRPr="000667C4" w:rsidRDefault="000667C4" w:rsidP="000667C4">
            <w:pPr>
              <w:suppressAutoHyphens w:val="0"/>
              <w:ind w:right="217"/>
              <w:jc w:val="both"/>
              <w:rPr>
                <w:rFonts w:ascii="Calibri" w:eastAsia="Calibri" w:hAnsi="Calibri" w:cs="Calibri"/>
                <w:sz w:val="12"/>
                <w:szCs w:val="12"/>
                <w:lang w:eastAsia="en-US"/>
              </w:rPr>
            </w:pPr>
          </w:p>
        </w:tc>
      </w:tr>
    </w:tbl>
    <w:p w:rsidR="000667C4" w:rsidRPr="000667C4" w:rsidRDefault="00B25989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25989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B25989">
        <w:rPr>
          <w:rFonts w:ascii="Calibri" w:eastAsia="Calibri" w:hAnsi="Calibri" w:cs="Calibri"/>
          <w:sz w:val="20"/>
          <w:szCs w:val="20"/>
          <w:lang w:eastAsia="en-US"/>
        </w:rPr>
        <w:t>São através de matrículas</w:t>
      </w:r>
      <w:r>
        <w:rPr>
          <w:rFonts w:ascii="Calibri" w:eastAsia="Calibri" w:hAnsi="Calibri" w:cs="Calibri"/>
          <w:sz w:val="20"/>
          <w:szCs w:val="20"/>
          <w:lang w:eastAsia="en-US"/>
        </w:rPr>
        <w:t>, os quais serão informados ao licitante vencedor.</w:t>
      </w:r>
    </w:p>
    <w:p w:rsidR="00B25989" w:rsidRDefault="00B25989" w:rsidP="000667C4">
      <w:pPr>
        <w:tabs>
          <w:tab w:val="left" w:pos="11198"/>
        </w:tabs>
        <w:suppressAutoHyphens w:val="0"/>
        <w:ind w:left="-567" w:right="217"/>
        <w:jc w:val="both"/>
        <w:rPr>
          <w:rFonts w:ascii="Calibri" w:eastAsia="Calibri" w:hAnsi="Calibri" w:cs="Calibri"/>
          <w:b/>
          <w:bCs/>
          <w:sz w:val="20"/>
          <w:szCs w:val="20"/>
          <w:lang w:eastAsia="pt-BR"/>
        </w:rPr>
      </w:pPr>
    </w:p>
    <w:p w:rsidR="00B25989" w:rsidRDefault="00B25989" w:rsidP="000667C4">
      <w:pPr>
        <w:tabs>
          <w:tab w:val="left" w:pos="11198"/>
        </w:tabs>
        <w:suppressAutoHyphens w:val="0"/>
        <w:ind w:left="-567" w:right="217"/>
        <w:jc w:val="both"/>
        <w:rPr>
          <w:rFonts w:ascii="Calibri" w:eastAsia="Calibri" w:hAnsi="Calibri" w:cs="Calibri"/>
          <w:b/>
          <w:bCs/>
          <w:sz w:val="20"/>
          <w:szCs w:val="20"/>
          <w:lang w:eastAsia="pt-BR"/>
        </w:rPr>
      </w:pPr>
    </w:p>
    <w:p w:rsidR="000667C4" w:rsidRPr="000667C4" w:rsidRDefault="000667C4" w:rsidP="000667C4">
      <w:pPr>
        <w:tabs>
          <w:tab w:val="left" w:pos="11198"/>
        </w:tabs>
        <w:suppressAutoHyphens w:val="0"/>
        <w:ind w:left="-567" w:right="217"/>
        <w:jc w:val="both"/>
        <w:rPr>
          <w:rFonts w:ascii="Calibri" w:eastAsia="Calibri" w:hAnsi="Calibri" w:cs="Calibri"/>
          <w:sz w:val="20"/>
          <w:szCs w:val="20"/>
          <w:lang w:eastAsia="pt-BR"/>
        </w:rPr>
      </w:pPr>
      <w:r w:rsidRPr="000667C4">
        <w:rPr>
          <w:rFonts w:ascii="Calibri" w:eastAsia="Calibri" w:hAnsi="Calibri" w:cs="Calibri"/>
          <w:b/>
          <w:bCs/>
          <w:sz w:val="20"/>
          <w:szCs w:val="20"/>
          <w:lang w:eastAsia="pt-BR"/>
        </w:rPr>
        <w:t>FORNECEDORES</w:t>
      </w:r>
    </w:p>
    <w:p w:rsidR="000667C4" w:rsidRPr="000667C4" w:rsidRDefault="000667C4" w:rsidP="000667C4">
      <w:pPr>
        <w:tabs>
          <w:tab w:val="left" w:pos="11198"/>
        </w:tabs>
        <w:suppressAutoHyphens w:val="0"/>
        <w:ind w:left="-567" w:right="217"/>
        <w:jc w:val="both"/>
        <w:rPr>
          <w:rFonts w:ascii="Calibri" w:eastAsia="Calibri" w:hAnsi="Calibri" w:cs="Calibri"/>
          <w:sz w:val="20"/>
          <w:szCs w:val="20"/>
          <w:lang w:eastAsia="pt-BR"/>
        </w:rPr>
      </w:pPr>
      <w:r w:rsidRPr="000667C4">
        <w:rPr>
          <w:rFonts w:ascii="Calibri" w:eastAsia="Calibri" w:hAnsi="Calibri" w:cs="Calibri"/>
          <w:b/>
          <w:bCs/>
          <w:sz w:val="20"/>
          <w:szCs w:val="20"/>
          <w:lang w:eastAsia="pt-BR"/>
        </w:rPr>
        <w:t> </w:t>
      </w:r>
      <w:r w:rsidRPr="000667C4">
        <w:rPr>
          <w:rFonts w:ascii="Calibri" w:eastAsia="Calibri" w:hAnsi="Calibri" w:cs="Calibri"/>
          <w:sz w:val="20"/>
          <w:szCs w:val="20"/>
          <w:lang w:eastAsia="pt-BR"/>
        </w:rPr>
        <w:t> </w:t>
      </w:r>
    </w:p>
    <w:p w:rsidR="00B25989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Pedimos fornecer o CNPJ dos fornecedores ativos.</w:t>
      </w:r>
    </w:p>
    <w:p w:rsidR="000667C4" w:rsidRPr="000667C4" w:rsidRDefault="00B25989" w:rsidP="00B25989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B25989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proofErr w:type="gramStart"/>
      <w:r w:rsidR="000667C4"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B25989">
        <w:rPr>
          <w:rFonts w:ascii="Calibri" w:eastAsia="Calibri" w:hAnsi="Calibri" w:cs="Calibri"/>
          <w:sz w:val="20"/>
          <w:szCs w:val="20"/>
          <w:lang w:eastAsia="en-US"/>
        </w:rPr>
        <w:t>Será</w:t>
      </w:r>
      <w:proofErr w:type="gramEnd"/>
      <w:r w:rsidRPr="00B25989">
        <w:rPr>
          <w:rFonts w:ascii="Calibri" w:eastAsia="Calibri" w:hAnsi="Calibri" w:cs="Calibri"/>
          <w:sz w:val="20"/>
          <w:szCs w:val="20"/>
          <w:lang w:eastAsia="en-US"/>
        </w:rPr>
        <w:t xml:space="preserve"> informado ao licitante vencedor</w:t>
      </w:r>
    </w:p>
    <w:p w:rsidR="000667C4" w:rsidRPr="000667C4" w:rsidRDefault="000667C4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Qual o volume médio de pagamentos mensal (em reais) realizado no último ano aos fornecedores?</w:t>
      </w:r>
    </w:p>
    <w:p w:rsidR="00F30536" w:rsidRPr="000667C4" w:rsidRDefault="00F30536" w:rsidP="00F30536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30536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F30536">
        <w:rPr>
          <w:rFonts w:ascii="Calibri" w:eastAsia="Calibri" w:hAnsi="Calibri" w:cs="Calibri"/>
          <w:sz w:val="20"/>
          <w:szCs w:val="20"/>
          <w:lang w:eastAsia="en-US"/>
        </w:rPr>
        <w:t>Será informado ao licitante vencedor</w:t>
      </w:r>
    </w:p>
    <w:p w:rsidR="000667C4" w:rsidRPr="000667C4" w:rsidRDefault="000667C4" w:rsidP="000667C4">
      <w:pPr>
        <w:suppressAutoHyphens w:val="0"/>
        <w:ind w:left="-567"/>
        <w:rPr>
          <w:rFonts w:ascii="Calibri" w:eastAsia="Times New Roman" w:hAnsi="Calibri" w:cs="Calibri"/>
          <w:sz w:val="20"/>
          <w:szCs w:val="20"/>
          <w:lang w:eastAsia="pt-BR"/>
        </w:rPr>
      </w:pPr>
    </w:p>
    <w:p w:rsid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Com quantos dias de antecedência da data de pagamento será enviado o recurso para pagamento (floating)?</w:t>
      </w:r>
    </w:p>
    <w:p w:rsidR="00F30536" w:rsidRPr="000667C4" w:rsidRDefault="00F30536" w:rsidP="00F30536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F30536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="00AF0259" w:rsidRPr="00AF0259">
        <w:rPr>
          <w:rFonts w:ascii="Calibri" w:eastAsia="Calibri" w:hAnsi="Calibri" w:cs="Calibri"/>
          <w:sz w:val="20"/>
          <w:szCs w:val="20"/>
          <w:lang w:eastAsia="en-US"/>
        </w:rPr>
        <w:t xml:space="preserve">Os recursos ficarão disponíveis no investimento atrelado à conta. </w:t>
      </w:r>
    </w:p>
    <w:p w:rsidR="000667C4" w:rsidRPr="000667C4" w:rsidRDefault="000667C4" w:rsidP="000667C4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Com quantos dias de antecedência da data de pagamento será enviado o arquivo com as informações dos pagamentos?</w:t>
      </w:r>
    </w:p>
    <w:p w:rsidR="00AF0259" w:rsidRPr="000667C4" w:rsidRDefault="00AF0259" w:rsidP="00AF0259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AF0259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r w:rsidRPr="00AF0259">
        <w:rPr>
          <w:rFonts w:ascii="Calibri" w:eastAsia="Calibri" w:hAnsi="Calibri" w:cs="Calibri"/>
          <w:sz w:val="20"/>
          <w:szCs w:val="20"/>
          <w:lang w:eastAsia="en-US"/>
        </w:rPr>
        <w:t>O arquivo será liberado no mesmo dia do pagamento.</w:t>
      </w:r>
    </w:p>
    <w:p w:rsidR="000667C4" w:rsidRPr="000667C4" w:rsidRDefault="000667C4" w:rsidP="000667C4">
      <w:pPr>
        <w:tabs>
          <w:tab w:val="left" w:pos="709"/>
        </w:tabs>
        <w:suppressAutoHyphens w:val="0"/>
        <w:autoSpaceDE w:val="0"/>
        <w:autoSpaceDN w:val="0"/>
        <w:ind w:left="-567" w:right="217"/>
        <w:rPr>
          <w:rFonts w:ascii="Calibri" w:eastAsia="Calibri" w:hAnsi="Calibri" w:cs="Calibri"/>
          <w:b/>
          <w:sz w:val="20"/>
          <w:szCs w:val="20"/>
          <w:lang w:eastAsia="pt-BR"/>
        </w:rPr>
      </w:pPr>
    </w:p>
    <w:p w:rsidR="000667C4" w:rsidRPr="000667C4" w:rsidRDefault="000667C4" w:rsidP="000667C4">
      <w:pPr>
        <w:keepNext/>
        <w:tabs>
          <w:tab w:val="left" w:pos="11198"/>
        </w:tabs>
        <w:suppressAutoHyphens w:val="0"/>
        <w:ind w:left="-567" w:right="217"/>
        <w:jc w:val="both"/>
        <w:rPr>
          <w:rFonts w:ascii="Calibri" w:eastAsia="Calibri" w:hAnsi="Calibri" w:cs="Calibri"/>
          <w:sz w:val="20"/>
          <w:szCs w:val="20"/>
          <w:lang w:eastAsia="pt-BR"/>
        </w:rPr>
      </w:pPr>
      <w:r w:rsidRPr="000667C4">
        <w:rPr>
          <w:rFonts w:ascii="Calibri" w:eastAsia="Calibri" w:hAnsi="Calibri" w:cs="Calibri"/>
          <w:b/>
          <w:bCs/>
          <w:sz w:val="20"/>
          <w:szCs w:val="20"/>
          <w:lang w:eastAsia="pt-BR"/>
        </w:rPr>
        <w:t>HABILITAÇÃO</w:t>
      </w:r>
    </w:p>
    <w:p w:rsidR="000667C4" w:rsidRPr="000667C4" w:rsidRDefault="000667C4" w:rsidP="000667C4">
      <w:pPr>
        <w:suppressAutoHyphens w:val="0"/>
        <w:autoSpaceDE w:val="0"/>
        <w:autoSpaceDN w:val="0"/>
        <w:ind w:left="-567"/>
        <w:jc w:val="both"/>
        <w:rPr>
          <w:rFonts w:ascii="Calibri" w:eastAsia="Calibri" w:hAnsi="Calibri" w:cs="Calibri"/>
          <w:color w:val="000000"/>
          <w:sz w:val="20"/>
          <w:szCs w:val="20"/>
          <w:lang w:eastAsia="pt-BR"/>
        </w:rPr>
      </w:pPr>
    </w:p>
    <w:p w:rsidR="000667C4" w:rsidRPr="000667C4" w:rsidRDefault="000667C4" w:rsidP="000667C4">
      <w:pPr>
        <w:numPr>
          <w:ilvl w:val="0"/>
          <w:numId w:val="14"/>
        </w:numPr>
        <w:suppressAutoHyphens w:val="0"/>
        <w:ind w:left="-567" w:firstLine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>O item 9.1.1, “a” do edital dispõe a respeito da “Cédula de Identidade dos sócios ou dos diretores...”</w:t>
      </w:r>
    </w:p>
    <w:p w:rsidR="000667C4" w:rsidRPr="000667C4" w:rsidRDefault="000667C4" w:rsidP="000667C4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0667C4">
        <w:rPr>
          <w:rFonts w:ascii="Calibri" w:eastAsia="Calibri" w:hAnsi="Calibri" w:cs="Calibri"/>
          <w:sz w:val="20"/>
          <w:szCs w:val="20"/>
          <w:lang w:eastAsia="en-US"/>
        </w:rPr>
        <w:t xml:space="preserve">Considerando ser o participante da licitação uma sociedade anônima, pedimos que este item seja revisto, haja vista a quantidade de sócios ou diretores, diante disso, pedimos que para atendimento de mencionado item possa ser apresentado </w:t>
      </w:r>
      <w:r w:rsidRPr="000667C4">
        <w:rPr>
          <w:rFonts w:ascii="Calibri" w:eastAsia="Calibri" w:hAnsi="Calibri" w:cs="Calibri"/>
          <w:b/>
          <w:sz w:val="20"/>
          <w:szCs w:val="20"/>
          <w:lang w:eastAsia="en-US"/>
        </w:rPr>
        <w:t>Ato Constitutivo, do Estatuto em vigor devidamente registrado acompanhado da Ata de Eleição da Atual Diretoria devidamente registrada e publicada, sendo apresentada cópia do documento de identidade dos diretores que assinaram a procuração.</w:t>
      </w:r>
    </w:p>
    <w:p w:rsidR="00271A94" w:rsidRPr="009C24EC" w:rsidRDefault="00271A94" w:rsidP="00271A94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411C5">
        <w:rPr>
          <w:rFonts w:ascii="Calibri" w:eastAsia="Calibri" w:hAnsi="Calibri" w:cs="Calibri"/>
          <w:b/>
          <w:sz w:val="20"/>
          <w:szCs w:val="20"/>
          <w:lang w:eastAsia="en-US"/>
        </w:rPr>
        <w:t>RESPOSTA</w:t>
      </w:r>
      <w:r>
        <w:rPr>
          <w:rFonts w:ascii="Calibri" w:eastAsia="Calibri" w:hAnsi="Calibri" w:cs="Calibri"/>
          <w:sz w:val="20"/>
          <w:szCs w:val="20"/>
          <w:lang w:eastAsia="en-US"/>
        </w:rPr>
        <w:t>: Os atos constitutivos trazem quem são os Diretores com poderes e o Estatuto dirá quais e quantos diretores são necessários para assinar o contrato, portanto pedimos as cópias autenticadas das identidades dos mesmos.</w:t>
      </w:r>
    </w:p>
    <w:p w:rsidR="000667C4" w:rsidRPr="000667C4" w:rsidRDefault="00AF0259" w:rsidP="000667C4">
      <w:pPr>
        <w:suppressAutoHyphens w:val="0"/>
        <w:ind w:left="-567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:rsidR="00C71EF1" w:rsidRPr="00C812C1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C81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B0A11" w:rsidRPr="00C812C1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C81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</w:t>
      </w:r>
      <w:r w:rsidR="00D649FE" w:rsidRPr="00C81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Municipal </w:t>
      </w:r>
      <w:r w:rsidR="00DB5043" w:rsidRPr="00C812C1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de Administração</w:t>
      </w:r>
      <w:bookmarkStart w:id="0" w:name="_GoBack"/>
      <w:bookmarkEnd w:id="0"/>
    </w:p>
    <w:sectPr w:rsidR="00CB0A11" w:rsidRPr="00C812C1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DB5043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662F97"/>
    <w:multiLevelType w:val="hybridMultilevel"/>
    <w:tmpl w:val="D898F6EE"/>
    <w:lvl w:ilvl="0" w:tplc="39EEF3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68F604BA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10126"/>
    <w:multiLevelType w:val="hybridMultilevel"/>
    <w:tmpl w:val="56765904"/>
    <w:lvl w:ilvl="0" w:tplc="3C98ED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22BD7"/>
    <w:multiLevelType w:val="hybridMultilevel"/>
    <w:tmpl w:val="2A6CF20C"/>
    <w:lvl w:ilvl="0" w:tplc="04160011">
      <w:start w:val="1"/>
      <w:numFmt w:val="decimal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4E8169BE"/>
    <w:multiLevelType w:val="hybridMultilevel"/>
    <w:tmpl w:val="F0E671E0"/>
    <w:lvl w:ilvl="0" w:tplc="18CA5D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6700"/>
    <w:multiLevelType w:val="hybridMultilevel"/>
    <w:tmpl w:val="D898F6EE"/>
    <w:lvl w:ilvl="0" w:tplc="39EEF3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6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68F604BA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B29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27B6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497B"/>
    <w:rsid w:val="00057F2C"/>
    <w:rsid w:val="00061723"/>
    <w:rsid w:val="00063813"/>
    <w:rsid w:val="0006606A"/>
    <w:rsid w:val="000667C4"/>
    <w:rsid w:val="00066EB6"/>
    <w:rsid w:val="000771C5"/>
    <w:rsid w:val="00081800"/>
    <w:rsid w:val="00084D8F"/>
    <w:rsid w:val="000900D3"/>
    <w:rsid w:val="0009142A"/>
    <w:rsid w:val="00095636"/>
    <w:rsid w:val="0009593D"/>
    <w:rsid w:val="000A0026"/>
    <w:rsid w:val="000A031D"/>
    <w:rsid w:val="000B0954"/>
    <w:rsid w:val="000B59A3"/>
    <w:rsid w:val="000B7BC7"/>
    <w:rsid w:val="000C1E55"/>
    <w:rsid w:val="000C3D50"/>
    <w:rsid w:val="000C58B5"/>
    <w:rsid w:val="000C58DF"/>
    <w:rsid w:val="000D0497"/>
    <w:rsid w:val="000D0AA2"/>
    <w:rsid w:val="000D309D"/>
    <w:rsid w:val="000D43EE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3DDA"/>
    <w:rsid w:val="000F5E1A"/>
    <w:rsid w:val="000F7F47"/>
    <w:rsid w:val="001019DB"/>
    <w:rsid w:val="00102EDE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6B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3E4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470C"/>
    <w:rsid w:val="00266D26"/>
    <w:rsid w:val="00271A94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51705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0A1E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34B45"/>
    <w:rsid w:val="004405E0"/>
    <w:rsid w:val="004419E5"/>
    <w:rsid w:val="0045598D"/>
    <w:rsid w:val="004569BB"/>
    <w:rsid w:val="0046105A"/>
    <w:rsid w:val="00461B17"/>
    <w:rsid w:val="0046299C"/>
    <w:rsid w:val="00462BE8"/>
    <w:rsid w:val="00464AE4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154"/>
    <w:rsid w:val="004D5260"/>
    <w:rsid w:val="004D5C16"/>
    <w:rsid w:val="004D6E43"/>
    <w:rsid w:val="004D7A6E"/>
    <w:rsid w:val="004E4467"/>
    <w:rsid w:val="004E47F8"/>
    <w:rsid w:val="004E6691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36BFE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4EDE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09E5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2205"/>
    <w:rsid w:val="007461FC"/>
    <w:rsid w:val="00754459"/>
    <w:rsid w:val="00762A2A"/>
    <w:rsid w:val="00762A30"/>
    <w:rsid w:val="0076489F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16A81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1C94"/>
    <w:rsid w:val="008E3682"/>
    <w:rsid w:val="008E3CA1"/>
    <w:rsid w:val="008E59BD"/>
    <w:rsid w:val="008E6E61"/>
    <w:rsid w:val="008E7ADA"/>
    <w:rsid w:val="008F4963"/>
    <w:rsid w:val="008F605F"/>
    <w:rsid w:val="008F6078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1E0C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9447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59"/>
    <w:rsid w:val="00AF0262"/>
    <w:rsid w:val="00AF1BE6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1727F"/>
    <w:rsid w:val="00B237E3"/>
    <w:rsid w:val="00B25989"/>
    <w:rsid w:val="00B3224A"/>
    <w:rsid w:val="00B32A6E"/>
    <w:rsid w:val="00B35F25"/>
    <w:rsid w:val="00B4133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196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0FAA"/>
    <w:rsid w:val="00C812C1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053F"/>
    <w:rsid w:val="00CE5D52"/>
    <w:rsid w:val="00CE6980"/>
    <w:rsid w:val="00CF2531"/>
    <w:rsid w:val="00CF36D9"/>
    <w:rsid w:val="00CF3C26"/>
    <w:rsid w:val="00CF3D3A"/>
    <w:rsid w:val="00CF5166"/>
    <w:rsid w:val="00CF661F"/>
    <w:rsid w:val="00CF7C22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30AE9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7436C"/>
    <w:rsid w:val="00D77C59"/>
    <w:rsid w:val="00D83738"/>
    <w:rsid w:val="00D85661"/>
    <w:rsid w:val="00D87E4D"/>
    <w:rsid w:val="00D909BD"/>
    <w:rsid w:val="00D94F05"/>
    <w:rsid w:val="00D97CC3"/>
    <w:rsid w:val="00DA4449"/>
    <w:rsid w:val="00DB196D"/>
    <w:rsid w:val="00DB40C2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40FB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E3A"/>
    <w:rsid w:val="00F03F15"/>
    <w:rsid w:val="00F07E81"/>
    <w:rsid w:val="00F10473"/>
    <w:rsid w:val="00F107BB"/>
    <w:rsid w:val="00F10ED6"/>
    <w:rsid w:val="00F1328B"/>
    <w:rsid w:val="00F163F4"/>
    <w:rsid w:val="00F30536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E4C8C18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1B36B4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default">
    <w:name w:val="x_default"/>
    <w:basedOn w:val="Normal"/>
    <w:rsid w:val="00434B45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6C09-6DA6-426D-8F7D-854F5FF0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7</cp:revision>
  <cp:lastPrinted>2021-08-03T20:20:00Z</cp:lastPrinted>
  <dcterms:created xsi:type="dcterms:W3CDTF">2021-08-03T19:55:00Z</dcterms:created>
  <dcterms:modified xsi:type="dcterms:W3CDTF">2021-08-03T20:20:00Z</dcterms:modified>
</cp:coreProperties>
</file>